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49DA" w14:textId="77777777" w:rsidR="007029F9" w:rsidRPr="00A171C0" w:rsidRDefault="007029F9" w:rsidP="007029F9">
      <w:pPr>
        <w:pStyle w:val="berschrift2"/>
      </w:pPr>
      <w:bookmarkStart w:id="0" w:name="_GoBack"/>
      <w:bookmarkEnd w:id="0"/>
      <w:r w:rsidRPr="00A171C0">
        <w:t xml:space="preserve">Hinweise zur Verwendung </w:t>
      </w:r>
      <w:r w:rsidR="002B0319">
        <w:t>von Formblättern für Vergabeunterlagen</w:t>
      </w:r>
    </w:p>
    <w:p w14:paraId="2A4749DB" w14:textId="77777777" w:rsidR="007029F9" w:rsidRDefault="007029F9" w:rsidP="007029F9">
      <w:pPr>
        <w:pStyle w:val="Textkrper"/>
      </w:pPr>
      <w:r>
        <w:t xml:space="preserve">Die </w:t>
      </w:r>
      <w:r w:rsidR="002B0319">
        <w:t>Verwendung von Formblättern zur einheitlichen Vergabe hat sich in der Praxis bewährt. Hier wird bei Vergaben im öffentlichen Aufgabenbereich im Regelfall auf die Empfehlung</w:t>
      </w:r>
      <w:r w:rsidR="000B37D9">
        <w:t>en</w:t>
      </w:r>
      <w:r w:rsidR="002B0319">
        <w:t xml:space="preserve"> des</w:t>
      </w:r>
      <w:r w:rsidR="00B81677">
        <w:t xml:space="preserve"> Vergabehandbuches des Bundes </w:t>
      </w:r>
      <w:r w:rsidR="000B37D9">
        <w:t xml:space="preserve">(VHB) </w:t>
      </w:r>
      <w:r w:rsidR="00B81677">
        <w:t xml:space="preserve">zurückgegriffen, wobei Einzelheiten an die Randbedingungen des jeweiligen Auftraggebers anzupassen sind. </w:t>
      </w:r>
    </w:p>
    <w:p w14:paraId="2A4749DC" w14:textId="77777777" w:rsidR="007029F9" w:rsidRPr="004E7034" w:rsidRDefault="007029F9" w:rsidP="007029F9">
      <w:pPr>
        <w:pStyle w:val="Textkrper"/>
      </w:pPr>
      <w:r w:rsidRPr="004E7034">
        <w:t xml:space="preserve">Die Anwendung des Abschnittes 1 der VOB/A und der VOL/A wird regelmäßig im Freistellungsbescheid (siehe auch Musterbescheid) vorgeschrieben. Rechtsgrundlage hierfür ist § 36 Abs. 2 VwVfG </w:t>
      </w:r>
      <w:proofErr w:type="spellStart"/>
      <w:r w:rsidRPr="004E7034">
        <w:t>i.V.m</w:t>
      </w:r>
      <w:proofErr w:type="spellEnd"/>
      <w:r w:rsidRPr="004E7034">
        <w:t xml:space="preserve">. § 1 </w:t>
      </w:r>
      <w:proofErr w:type="spellStart"/>
      <w:r w:rsidRPr="004E7034">
        <w:t>SächsVwVfG</w:t>
      </w:r>
      <w:proofErr w:type="spellEnd"/>
      <w:r w:rsidRPr="004E7034">
        <w:t>.</w:t>
      </w:r>
      <w:r w:rsidR="00B77B01">
        <w:t xml:space="preserve"> Somit ist bei der Vergabe dieser Leistungen </w:t>
      </w:r>
      <w:r w:rsidR="000B37D9">
        <w:t xml:space="preserve">in der Altlastenfreistellung </w:t>
      </w:r>
      <w:r w:rsidR="00B77B01">
        <w:t xml:space="preserve">die Anwendung der entsprechenden einheitlichen Formblätter </w:t>
      </w:r>
      <w:r w:rsidR="009E2A8C">
        <w:t>zu empfehlen</w:t>
      </w:r>
      <w:r w:rsidR="00B77B01">
        <w:t>.</w:t>
      </w:r>
    </w:p>
    <w:p w14:paraId="2A4749DD" w14:textId="77777777" w:rsidR="00340B2F" w:rsidRDefault="00340B2F" w:rsidP="007029F9">
      <w:pPr>
        <w:pStyle w:val="Textkrper"/>
      </w:pPr>
      <w:r>
        <w:t xml:space="preserve">Folgende Formblätter sind beispielhaft für </w:t>
      </w:r>
      <w:r w:rsidR="009E2A8C">
        <w:t xml:space="preserve">nationale </w:t>
      </w:r>
      <w:r>
        <w:t xml:space="preserve">Vergabeverfahren von wesentlicher Bedeutung: </w:t>
      </w:r>
    </w:p>
    <w:p w14:paraId="2A4749DE" w14:textId="77777777" w:rsidR="00340B2F" w:rsidRPr="00340B2F" w:rsidRDefault="00340B2F" w:rsidP="007029F9">
      <w:pPr>
        <w:pStyle w:val="Textkrper"/>
        <w:rPr>
          <w:u w:val="single"/>
        </w:rPr>
      </w:pPr>
      <w:r w:rsidRPr="00340B2F">
        <w:rPr>
          <w:u w:val="single"/>
        </w:rPr>
        <w:t>VOB</w:t>
      </w:r>
      <w:r w:rsidR="00B272AA">
        <w:rPr>
          <w:u w:val="single"/>
        </w:rPr>
        <w:t xml:space="preserve"> </w:t>
      </w:r>
      <w:r w:rsidRPr="00340B2F">
        <w:rPr>
          <w:u w:val="single"/>
        </w:rPr>
        <w:t>-</w:t>
      </w:r>
      <w:r w:rsidR="00B272AA">
        <w:rPr>
          <w:u w:val="single"/>
        </w:rPr>
        <w:t xml:space="preserve"> </w:t>
      </w:r>
      <w:r w:rsidRPr="00340B2F">
        <w:rPr>
          <w:u w:val="single"/>
        </w:rPr>
        <w:t xml:space="preserve">Leistungen </w:t>
      </w:r>
    </w:p>
    <w:p w14:paraId="2A4749DF" w14:textId="3B9126F1" w:rsidR="00340B2F" w:rsidRDefault="00340B2F" w:rsidP="00340B2F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</w:t>
      </w:r>
      <w:r w:rsidR="009E2A8C">
        <w:t>21</w:t>
      </w:r>
      <w:r w:rsidR="00921C31">
        <w:t>1</w:t>
      </w:r>
      <w:r>
        <w:t xml:space="preserve"> – Aufforderung zur Abgabe eines Angebotes</w:t>
      </w:r>
    </w:p>
    <w:p w14:paraId="2A4749E0" w14:textId="06ABB4FD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212 – </w:t>
      </w:r>
      <w:r w:rsidR="00186C76">
        <w:t>Teilnahme</w:t>
      </w:r>
      <w:r>
        <w:t>bedingungen</w:t>
      </w:r>
    </w:p>
    <w:p w14:paraId="2A4749E1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213 – Angebotsschreiben</w:t>
      </w:r>
    </w:p>
    <w:p w14:paraId="2A4749E2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214 – Besondere Vertragsbedingungen</w:t>
      </w:r>
    </w:p>
    <w:p w14:paraId="2A4749E4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221 – Preisermittlung bei Zuschlagskalkulation</w:t>
      </w:r>
    </w:p>
    <w:p w14:paraId="2A4749E5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222 – Preisermittlung bei Kalkulation über die Endsumme</w:t>
      </w:r>
    </w:p>
    <w:p w14:paraId="2A4749E6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223 – Aufgliederung der Einheitspreise </w:t>
      </w:r>
    </w:p>
    <w:p w14:paraId="2A4749E9" w14:textId="456AF4C1" w:rsidR="008508B2" w:rsidRDefault="008508B2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233 –N</w:t>
      </w:r>
      <w:r w:rsidR="009E2A8C">
        <w:t>achunternehmer</w:t>
      </w:r>
      <w:r w:rsidR="008534BB">
        <w:t>verzeichnis</w:t>
      </w:r>
    </w:p>
    <w:p w14:paraId="2A4749EA" w14:textId="2F188E8E" w:rsidR="008508B2" w:rsidRDefault="008508B2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 xml:space="preserve">Formblatt 234 – </w:t>
      </w:r>
      <w:r w:rsidR="0016265B">
        <w:t>Bietergemeinschaft</w:t>
      </w:r>
    </w:p>
    <w:p w14:paraId="01C5C573" w14:textId="6680261D" w:rsidR="006B1117" w:rsidRDefault="006B1117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235 – Verzeichnis der Leistungen/ Kapazitäten anderer Unternehmen</w:t>
      </w:r>
    </w:p>
    <w:p w14:paraId="5D4301CC" w14:textId="76CB1ABA" w:rsidR="006B1117" w:rsidRDefault="006B1117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236 – Verpflichtungserklärung anderer Unternehmen</w:t>
      </w:r>
    </w:p>
    <w:p w14:paraId="2A4749EB" w14:textId="77777777" w:rsidR="00340B2F" w:rsidRPr="00340B2F" w:rsidRDefault="00B272AA" w:rsidP="00B272AA">
      <w:pPr>
        <w:pStyle w:val="Textkrper"/>
        <w:tabs>
          <w:tab w:val="left" w:pos="2268"/>
        </w:tabs>
        <w:ind w:left="2268" w:hanging="2268"/>
        <w:rPr>
          <w:u w:val="single"/>
        </w:rPr>
      </w:pPr>
      <w:r>
        <w:br w:type="page"/>
      </w:r>
      <w:r w:rsidR="00340B2F" w:rsidRPr="00340B2F">
        <w:rPr>
          <w:u w:val="single"/>
        </w:rPr>
        <w:lastRenderedPageBreak/>
        <w:t>VOL</w:t>
      </w:r>
      <w:r>
        <w:rPr>
          <w:u w:val="single"/>
        </w:rPr>
        <w:t xml:space="preserve"> </w:t>
      </w:r>
      <w:r w:rsidR="00340B2F" w:rsidRPr="00340B2F">
        <w:rPr>
          <w:u w:val="single"/>
        </w:rPr>
        <w:t>-</w:t>
      </w:r>
      <w:r>
        <w:rPr>
          <w:u w:val="single"/>
        </w:rPr>
        <w:t xml:space="preserve"> </w:t>
      </w:r>
      <w:r w:rsidR="00340B2F" w:rsidRPr="00340B2F">
        <w:rPr>
          <w:u w:val="single"/>
        </w:rPr>
        <w:t xml:space="preserve">Leistungen </w:t>
      </w:r>
    </w:p>
    <w:p w14:paraId="2A4749F0" w14:textId="2DF10233" w:rsidR="00340B2F" w:rsidRDefault="00DA42D4" w:rsidP="00340B2F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Aufgrund der Einführung der Unterschwellenvergabeverordnung</w:t>
      </w:r>
      <w:r w:rsidR="005F53B7">
        <w:t xml:space="preserve"> </w:t>
      </w:r>
      <w:proofErr w:type="spellStart"/>
      <w:r w:rsidR="005F53B7">
        <w:t>UVgO</w:t>
      </w:r>
      <w:proofErr w:type="spellEnd"/>
      <w:r w:rsidR="005F53B7">
        <w:t xml:space="preserve"> durch den Bund sind im VHB keine </w:t>
      </w:r>
      <w:proofErr w:type="spellStart"/>
      <w:r w:rsidR="005F53B7">
        <w:t>Formbläter</w:t>
      </w:r>
      <w:proofErr w:type="spellEnd"/>
      <w:r w:rsidR="005F53B7">
        <w:t xml:space="preserve"> für VOL-Vergaben </w:t>
      </w:r>
      <w:r w:rsidR="00B239BD">
        <w:t xml:space="preserve">mehr enthalten. Diese Sind auf die Randbedingungen der </w:t>
      </w:r>
      <w:proofErr w:type="spellStart"/>
      <w:r w:rsidR="00B239BD">
        <w:t>UVgO</w:t>
      </w:r>
      <w:proofErr w:type="spellEnd"/>
      <w:r w:rsidR="00B239BD">
        <w:t xml:space="preserve"> angepasst. In Sachsen ist die </w:t>
      </w:r>
      <w:proofErr w:type="spellStart"/>
      <w:r w:rsidR="00B239BD">
        <w:t>UVgO</w:t>
      </w:r>
      <w:proofErr w:type="spellEnd"/>
      <w:r w:rsidR="00B239BD">
        <w:t xml:space="preserve"> bisher nicht eingeführt</w:t>
      </w:r>
      <w:r w:rsidR="00C60BD7">
        <w:t>, so dass hier noch die VOAL/A (2009) Anwendung finde</w:t>
      </w:r>
      <w:r w:rsidR="00E213B8">
        <w:t>t</w:t>
      </w:r>
      <w:r w:rsidR="00BD169B">
        <w:t>.</w:t>
      </w:r>
      <w:r w:rsidR="00C60BD7">
        <w:t xml:space="preserve"> </w:t>
      </w:r>
    </w:p>
    <w:p w14:paraId="2A4749F1" w14:textId="11EE3632" w:rsidR="007029F9" w:rsidRPr="00CD28E2" w:rsidRDefault="00C60BD7" w:rsidP="007029F9">
      <w:pPr>
        <w:pStyle w:val="Textkrper"/>
        <w:rPr>
          <w:b/>
          <w:bCs/>
          <w:color w:val="000000"/>
        </w:rPr>
      </w:pPr>
      <w:r>
        <w:t xml:space="preserve">Bei </w:t>
      </w:r>
      <w:proofErr w:type="gramStart"/>
      <w:r>
        <w:t>oben stehenden</w:t>
      </w:r>
      <w:proofErr w:type="gramEnd"/>
      <w:r>
        <w:t xml:space="preserve"> Formblättern </w:t>
      </w:r>
      <w:r w:rsidR="007029F9">
        <w:t xml:space="preserve">handelt es sich um ausgewählte </w:t>
      </w:r>
      <w:r w:rsidR="00FB0580">
        <w:t>Formblätter</w:t>
      </w:r>
      <w:r w:rsidR="007029F9">
        <w:t xml:space="preserve">. Die Auswahl bezieht sich auf häufig vorkommende Aufgaben. Weitere einheitliche </w:t>
      </w:r>
      <w:r w:rsidR="00FB0580">
        <w:t>Formblätter</w:t>
      </w:r>
      <w:r w:rsidR="007029F9">
        <w:t xml:space="preserve"> können </w:t>
      </w:r>
      <w:r w:rsidR="00B6213B" w:rsidRPr="00CD28E2">
        <w:rPr>
          <w:color w:val="000000"/>
        </w:rPr>
        <w:t>über</w:t>
      </w:r>
      <w:r w:rsidR="007029F9" w:rsidRPr="00CD28E2">
        <w:rPr>
          <w:color w:val="000000"/>
        </w:rPr>
        <w:t xml:space="preserve"> d</w:t>
      </w:r>
      <w:r w:rsidR="00B6213B" w:rsidRPr="00CD28E2">
        <w:rPr>
          <w:color w:val="000000"/>
        </w:rPr>
        <w:t>i</w:t>
      </w:r>
      <w:r w:rsidR="007029F9" w:rsidRPr="00CD28E2">
        <w:rPr>
          <w:color w:val="000000"/>
        </w:rPr>
        <w:t xml:space="preserve">e </w:t>
      </w:r>
      <w:r w:rsidR="00FB0580" w:rsidRPr="00CD28E2">
        <w:rPr>
          <w:color w:val="000000"/>
        </w:rPr>
        <w:t>Homepage</w:t>
      </w:r>
      <w:r w:rsidR="007029F9" w:rsidRPr="00CD28E2">
        <w:rPr>
          <w:color w:val="000000"/>
        </w:rPr>
        <w:t xml:space="preserve"> </w:t>
      </w:r>
      <w:r w:rsidR="00B6213B" w:rsidRPr="00CD28E2">
        <w:rPr>
          <w:color w:val="000000"/>
        </w:rPr>
        <w:t>Fachinformation Bundesbau</w:t>
      </w:r>
      <w:r w:rsidR="007029F9" w:rsidRPr="00CD28E2">
        <w:rPr>
          <w:color w:val="000000"/>
        </w:rPr>
        <w:t xml:space="preserve"> </w:t>
      </w:r>
      <w:r w:rsidR="007029F9">
        <w:t xml:space="preserve">unter </w:t>
      </w:r>
      <w:hyperlink r:id="rId7" w:history="1">
        <w:r w:rsidR="00D378FF" w:rsidRPr="00655AC1">
          <w:rPr>
            <w:rStyle w:val="Hyperlink"/>
            <w:rFonts w:cs="Arial"/>
            <w:b/>
            <w:bCs/>
          </w:rPr>
          <w:t>http://www.fib-bund.de/inhalt/vergabe/vhb</w:t>
        </w:r>
      </w:hyperlink>
      <w:r w:rsidR="00D378FF" w:rsidRPr="00CD28E2">
        <w:rPr>
          <w:b/>
          <w:bCs/>
          <w:color w:val="000000"/>
        </w:rPr>
        <w:t xml:space="preserve"> </w:t>
      </w:r>
      <w:r w:rsidR="007029F9">
        <w:t>herunter geladen werden.</w:t>
      </w:r>
    </w:p>
    <w:p w14:paraId="2A4749F2" w14:textId="77777777" w:rsidR="007029F9" w:rsidRPr="003822CD" w:rsidRDefault="007029F9" w:rsidP="007029F9">
      <w:pPr>
        <w:pStyle w:val="Textkrper"/>
      </w:pPr>
      <w:r>
        <w:t xml:space="preserve">Zu beachten ist, dass beim Ausfüllen bzw. Ausdrucken der Auftraggeber </w:t>
      </w:r>
      <w:r w:rsidR="00FA4C6D">
        <w:t xml:space="preserve">bzw. weitere </w:t>
      </w:r>
      <w:proofErr w:type="gramStart"/>
      <w:r w:rsidR="00FA4C6D">
        <w:t>nicht zutreffende</w:t>
      </w:r>
      <w:proofErr w:type="gramEnd"/>
      <w:r w:rsidR="00FA4C6D">
        <w:t xml:space="preserve"> Eintragungen an den jeweiligen Auftraggeber bzw. dessen Vergabebedingungen anzupassen </w:t>
      </w:r>
      <w:r w:rsidR="00306FE0">
        <w:t>sind</w:t>
      </w:r>
      <w:r>
        <w:t xml:space="preserve">. </w:t>
      </w:r>
    </w:p>
    <w:sectPr w:rsidR="007029F9" w:rsidRPr="003822CD" w:rsidSect="0031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49F5" w14:textId="77777777" w:rsidR="003804FE" w:rsidRDefault="003804FE">
      <w:r>
        <w:separator/>
      </w:r>
    </w:p>
  </w:endnote>
  <w:endnote w:type="continuationSeparator" w:id="0">
    <w:p w14:paraId="2A4749F6" w14:textId="77777777" w:rsidR="003804FE" w:rsidRDefault="003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1" w14:textId="77777777" w:rsidR="000C3F65" w:rsidRDefault="000C3F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2" w14:textId="77777777" w:rsidR="006C71C2" w:rsidRDefault="006C71C2" w:rsidP="00314649">
    <w:pPr>
      <w:pStyle w:val="Fuzeile"/>
      <w:tabs>
        <w:tab w:val="clear" w:pos="4536"/>
        <w:tab w:val="center" w:pos="2410"/>
        <w:tab w:val="left" w:pos="3686"/>
      </w:tabs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4" w14:textId="77777777" w:rsidR="000C3F65" w:rsidRDefault="000C3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49F3" w14:textId="77777777" w:rsidR="003804FE" w:rsidRDefault="003804FE">
      <w:r>
        <w:separator/>
      </w:r>
    </w:p>
  </w:footnote>
  <w:footnote w:type="continuationSeparator" w:id="0">
    <w:p w14:paraId="2A4749F4" w14:textId="77777777" w:rsidR="003804FE" w:rsidRDefault="0038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9F7" w14:textId="77777777" w:rsidR="000C3F65" w:rsidRDefault="000C3F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6C71C2" w14:paraId="2A4749FF" w14:textId="77777777">
      <w:trPr>
        <w:trHeight w:val="480"/>
      </w:trPr>
      <w:tc>
        <w:tcPr>
          <w:tcW w:w="1134" w:type="dxa"/>
        </w:tcPr>
        <w:p w14:paraId="2A4749F8" w14:textId="77777777" w:rsidR="006C71C2" w:rsidRDefault="006C71C2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2A4749F9" w14:textId="77777777" w:rsidR="006C71C2" w:rsidRDefault="006C71C2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>Fachtechnische Vorgehensweise</w:t>
          </w:r>
        </w:p>
        <w:p w14:paraId="2A4749FA" w14:textId="77777777" w:rsidR="006C71C2" w:rsidRDefault="006C71C2" w:rsidP="001B5B03">
          <w:pPr>
            <w:pStyle w:val="Kopfzeile"/>
            <w:spacing w:before="12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Hinweise zur Verwendung von Formblättern </w:t>
          </w:r>
        </w:p>
        <w:p w14:paraId="2A4749FB" w14:textId="77777777" w:rsidR="006C71C2" w:rsidRDefault="006C71C2" w:rsidP="001B5B03">
          <w:pPr>
            <w:pStyle w:val="Kopfzeile"/>
            <w:spacing w:before="12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für Vergabeunterlagen</w:t>
          </w:r>
        </w:p>
      </w:tc>
      <w:tc>
        <w:tcPr>
          <w:tcW w:w="1701" w:type="dxa"/>
        </w:tcPr>
        <w:p w14:paraId="2A4749FC" w14:textId="77777777" w:rsidR="006C71C2" w:rsidRPr="008E39A5" w:rsidRDefault="006C71C2" w:rsidP="004B2231">
          <w:pPr>
            <w:pStyle w:val="Kopfzeile"/>
            <w:spacing w:before="60"/>
            <w:jc w:val="center"/>
            <w:rPr>
              <w:b/>
              <w:bCs/>
              <w:sz w:val="22"/>
              <w:szCs w:val="22"/>
            </w:rPr>
          </w:pPr>
          <w:r w:rsidRPr="008E39A5">
            <w:rPr>
              <w:b/>
              <w:bCs/>
              <w:sz w:val="22"/>
              <w:szCs w:val="22"/>
            </w:rPr>
            <w:t>Anlage 2</w:t>
          </w:r>
        </w:p>
        <w:p w14:paraId="2A4749FD" w14:textId="77777777" w:rsidR="006C71C2" w:rsidRPr="004F4A2D" w:rsidRDefault="006C71C2" w:rsidP="004B223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4F4A2D">
            <w:rPr>
              <w:sz w:val="22"/>
              <w:szCs w:val="22"/>
            </w:rPr>
            <w:t>2.4.1</w:t>
          </w:r>
        </w:p>
        <w:p w14:paraId="2A4749FE" w14:textId="43FC105D" w:rsidR="006C71C2" w:rsidRPr="007029F9" w:rsidRDefault="006C71C2" w:rsidP="004B223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7029F9">
            <w:rPr>
              <w:sz w:val="22"/>
              <w:szCs w:val="22"/>
            </w:rPr>
            <w:t xml:space="preserve">Seite </w:t>
          </w:r>
          <w:r w:rsidRPr="007029F9">
            <w:rPr>
              <w:sz w:val="22"/>
              <w:szCs w:val="22"/>
            </w:rPr>
            <w:fldChar w:fldCharType="begin"/>
          </w:r>
          <w:r w:rsidRPr="007029F9">
            <w:rPr>
              <w:sz w:val="22"/>
              <w:szCs w:val="22"/>
            </w:rPr>
            <w:instrText xml:space="preserve"> PAGE </w:instrText>
          </w:r>
          <w:r w:rsidRPr="007029F9">
            <w:rPr>
              <w:sz w:val="22"/>
              <w:szCs w:val="22"/>
            </w:rPr>
            <w:fldChar w:fldCharType="separate"/>
          </w:r>
          <w:r w:rsidR="00EF499A">
            <w:rPr>
              <w:noProof/>
              <w:sz w:val="22"/>
              <w:szCs w:val="22"/>
            </w:rPr>
            <w:t>2</w:t>
          </w:r>
          <w:r w:rsidRPr="007029F9">
            <w:rPr>
              <w:sz w:val="22"/>
              <w:szCs w:val="22"/>
            </w:rPr>
            <w:fldChar w:fldCharType="end"/>
          </w:r>
          <w:r w:rsidRPr="007029F9">
            <w:rPr>
              <w:sz w:val="22"/>
              <w:szCs w:val="22"/>
            </w:rPr>
            <w:t xml:space="preserve"> von </w:t>
          </w:r>
          <w:r w:rsidRPr="007029F9">
            <w:rPr>
              <w:sz w:val="22"/>
              <w:szCs w:val="22"/>
            </w:rPr>
            <w:fldChar w:fldCharType="begin"/>
          </w:r>
          <w:r w:rsidRPr="007029F9">
            <w:rPr>
              <w:sz w:val="22"/>
              <w:szCs w:val="22"/>
            </w:rPr>
            <w:instrText xml:space="preserve"> NUMPAGES </w:instrText>
          </w:r>
          <w:r w:rsidRPr="007029F9">
            <w:rPr>
              <w:sz w:val="22"/>
              <w:szCs w:val="22"/>
            </w:rPr>
            <w:fldChar w:fldCharType="separate"/>
          </w:r>
          <w:r w:rsidR="00EF499A">
            <w:rPr>
              <w:noProof/>
              <w:sz w:val="22"/>
              <w:szCs w:val="22"/>
            </w:rPr>
            <w:t>2</w:t>
          </w:r>
          <w:r w:rsidRPr="007029F9">
            <w:rPr>
              <w:sz w:val="22"/>
              <w:szCs w:val="22"/>
            </w:rPr>
            <w:fldChar w:fldCharType="end"/>
          </w:r>
        </w:p>
      </w:tc>
    </w:tr>
  </w:tbl>
  <w:p w14:paraId="2A474A00" w14:textId="77777777" w:rsidR="006C71C2" w:rsidRDefault="006C71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3" w14:textId="77777777" w:rsidR="000C3F65" w:rsidRDefault="000C3F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abstractNum w:abstractNumId="6" w15:restartNumberingAfterBreak="0">
    <w:nsid w:val="7CC14C19"/>
    <w:multiLevelType w:val="hybridMultilevel"/>
    <w:tmpl w:val="4DEA8F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55E05"/>
    <w:rsid w:val="00095296"/>
    <w:rsid w:val="000B37D9"/>
    <w:rsid w:val="000C3F65"/>
    <w:rsid w:val="00147812"/>
    <w:rsid w:val="0016265B"/>
    <w:rsid w:val="00186C76"/>
    <w:rsid w:val="00197B97"/>
    <w:rsid w:val="001B5B03"/>
    <w:rsid w:val="0021799B"/>
    <w:rsid w:val="00235E8F"/>
    <w:rsid w:val="002B0319"/>
    <w:rsid w:val="002C1B94"/>
    <w:rsid w:val="00306FE0"/>
    <w:rsid w:val="00314649"/>
    <w:rsid w:val="00340B2F"/>
    <w:rsid w:val="003804FE"/>
    <w:rsid w:val="003822CD"/>
    <w:rsid w:val="00412E45"/>
    <w:rsid w:val="004720AA"/>
    <w:rsid w:val="004B2231"/>
    <w:rsid w:val="004E7034"/>
    <w:rsid w:val="004F1D4D"/>
    <w:rsid w:val="004F4A2D"/>
    <w:rsid w:val="00575D32"/>
    <w:rsid w:val="00591354"/>
    <w:rsid w:val="005D0A7B"/>
    <w:rsid w:val="005F51F1"/>
    <w:rsid w:val="005F53B7"/>
    <w:rsid w:val="006145D5"/>
    <w:rsid w:val="006776D8"/>
    <w:rsid w:val="006B1117"/>
    <w:rsid w:val="006B784B"/>
    <w:rsid w:val="006C71C2"/>
    <w:rsid w:val="006F6079"/>
    <w:rsid w:val="007029F9"/>
    <w:rsid w:val="00793F3C"/>
    <w:rsid w:val="007E67FF"/>
    <w:rsid w:val="00825E1F"/>
    <w:rsid w:val="00844F5D"/>
    <w:rsid w:val="00847827"/>
    <w:rsid w:val="008508B2"/>
    <w:rsid w:val="008534BB"/>
    <w:rsid w:val="008945AD"/>
    <w:rsid w:val="008D136F"/>
    <w:rsid w:val="008E39A5"/>
    <w:rsid w:val="008E637C"/>
    <w:rsid w:val="00916469"/>
    <w:rsid w:val="00921C31"/>
    <w:rsid w:val="009259E6"/>
    <w:rsid w:val="009C431F"/>
    <w:rsid w:val="009E2A8C"/>
    <w:rsid w:val="00A070F9"/>
    <w:rsid w:val="00A171C0"/>
    <w:rsid w:val="00AA08A5"/>
    <w:rsid w:val="00AC2B6A"/>
    <w:rsid w:val="00B239BD"/>
    <w:rsid w:val="00B272AA"/>
    <w:rsid w:val="00B6213B"/>
    <w:rsid w:val="00B77B01"/>
    <w:rsid w:val="00B81677"/>
    <w:rsid w:val="00BA2015"/>
    <w:rsid w:val="00BD169B"/>
    <w:rsid w:val="00C60BD7"/>
    <w:rsid w:val="00C679E4"/>
    <w:rsid w:val="00CD28E2"/>
    <w:rsid w:val="00D378FF"/>
    <w:rsid w:val="00DA42D4"/>
    <w:rsid w:val="00DA7BE3"/>
    <w:rsid w:val="00DB4743"/>
    <w:rsid w:val="00E213B8"/>
    <w:rsid w:val="00E457B1"/>
    <w:rsid w:val="00E67754"/>
    <w:rsid w:val="00EF499A"/>
    <w:rsid w:val="00F6628B"/>
    <w:rsid w:val="00FA4C6D"/>
    <w:rsid w:val="00FB0580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A474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23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4B2231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4B2231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4B223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4B2231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4B2231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4B2231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B2231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4B2231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4B2231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4B2231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4B2231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4B2231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4B2231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4B2231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4B2231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4B2231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4B2231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4B2231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4B2231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4B2231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4B2231"/>
    <w:pPr>
      <w:spacing w:after="60"/>
      <w:ind w:left="357"/>
    </w:pPr>
  </w:style>
  <w:style w:type="paragraph" w:customStyle="1" w:styleId="DEF">
    <w:name w:val="DEF"/>
    <w:basedOn w:val="Standard"/>
    <w:next w:val="TERM"/>
    <w:rsid w:val="004B2231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4B2231"/>
    <w:pPr>
      <w:spacing w:after="60"/>
      <w:ind w:left="720"/>
    </w:pPr>
  </w:style>
  <w:style w:type="paragraph" w:customStyle="1" w:styleId="DEF1">
    <w:name w:val="DEF 1"/>
    <w:basedOn w:val="Standard"/>
    <w:next w:val="TERM1"/>
    <w:rsid w:val="004B2231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4B2231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4B2231"/>
    <w:pPr>
      <w:spacing w:after="60"/>
      <w:ind w:left="1644"/>
    </w:pPr>
  </w:style>
  <w:style w:type="paragraph" w:customStyle="1" w:styleId="HTML">
    <w:name w:val="HTML"/>
    <w:basedOn w:val="Standard"/>
    <w:rsid w:val="004B2231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4B2231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4B2231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4B2231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4B2231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4B2231"/>
  </w:style>
  <w:style w:type="paragraph" w:customStyle="1" w:styleId="Textkrperklein">
    <w:name w:val="Textkörper klein"/>
    <w:basedOn w:val="Textkrper"/>
    <w:next w:val="Textkrper"/>
    <w:rsid w:val="004B2231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4B2231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4B2231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4B2231"/>
    <w:rPr>
      <w:sz w:val="18"/>
      <w:szCs w:val="18"/>
    </w:rPr>
  </w:style>
  <w:style w:type="paragraph" w:customStyle="1" w:styleId="Tabellentextklein">
    <w:name w:val="Tabellentext klein"/>
    <w:basedOn w:val="Tabellentext"/>
    <w:rsid w:val="004B2231"/>
    <w:rPr>
      <w:sz w:val="20"/>
      <w:szCs w:val="20"/>
    </w:rPr>
  </w:style>
  <w:style w:type="paragraph" w:customStyle="1" w:styleId="Tabellentextgro">
    <w:name w:val="Tabellentext groß"/>
    <w:basedOn w:val="Tabellentext"/>
    <w:rsid w:val="004B2231"/>
    <w:rPr>
      <w:sz w:val="24"/>
      <w:szCs w:val="24"/>
    </w:rPr>
  </w:style>
  <w:style w:type="paragraph" w:styleId="Endnotentext">
    <w:name w:val="endnote text"/>
    <w:basedOn w:val="Standard"/>
    <w:semiHidden/>
    <w:rsid w:val="004B2231"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197B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rsid w:val="00197B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2">
    <w:name w:val="Body Text 2"/>
    <w:basedOn w:val="Standard"/>
    <w:rsid w:val="00197B97"/>
    <w:pPr>
      <w:tabs>
        <w:tab w:val="left" w:pos="567"/>
        <w:tab w:val="left" w:pos="3261"/>
      </w:tabs>
      <w:ind w:left="3261" w:hanging="3261"/>
    </w:pPr>
  </w:style>
  <w:style w:type="paragraph" w:styleId="Sprechblasentext">
    <w:name w:val="Balloon Text"/>
    <w:basedOn w:val="Standard"/>
    <w:semiHidden/>
    <w:rsid w:val="008E39A5"/>
    <w:rPr>
      <w:rFonts w:ascii="Tahoma" w:hAnsi="Tahoma" w:cs="Tahoma"/>
      <w:sz w:val="16"/>
      <w:szCs w:val="16"/>
    </w:rPr>
  </w:style>
  <w:style w:type="character" w:styleId="Hyperlink">
    <w:name w:val="Hyperlink"/>
    <w:rsid w:val="00916469"/>
    <w:rPr>
      <w:rFonts w:cs="Times New Roman"/>
      <w:color w:val="0000FF"/>
      <w:u w:val="single"/>
    </w:rPr>
  </w:style>
  <w:style w:type="character" w:customStyle="1" w:styleId="BesuchterHyperlink">
    <w:name w:val="BesuchterHyperlink"/>
    <w:rsid w:val="00916469"/>
    <w:rPr>
      <w:rFonts w:cs="Times New Roman"/>
      <w:color w:val="800080"/>
      <w:u w:val="single"/>
    </w:rPr>
  </w:style>
  <w:style w:type="table" w:styleId="Tabellenraster">
    <w:name w:val="Table Grid"/>
    <w:basedOn w:val="NormaleTabelle"/>
    <w:rsid w:val="007029F9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21C3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21C3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rsid w:val="00E457B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57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457B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57B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b-bund.de/inhalt/vergabe/vh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http://www.fib-bund.de/inhalt/vergabe/vhb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2023-07-19T09:23:00Z</dcterms:created>
  <dcterms:modified xsi:type="dcterms:W3CDTF">2023-08-03T12:14:00Z</dcterms:modified>
</cp:coreProperties>
</file>